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b/>
          <w:bCs/>
          <w:sz w:val="30"/>
          <w:szCs w:val="30"/>
        </w:rPr>
        <w:t>Ticketing </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b/>
          <w:bCs/>
          <w:sz w:val="30"/>
          <w:szCs w:val="30"/>
        </w:rPr>
        <w:t> </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w:t>
      </w:r>
      <w:proofErr w:type="gramStart"/>
      <w:r>
        <w:rPr>
          <w:rFonts w:ascii="Calibri" w:hAnsi="Calibri" w:cs="Calibri"/>
          <w:sz w:val="30"/>
          <w:szCs w:val="30"/>
        </w:rPr>
        <w:t>We</w:t>
      </w:r>
      <w:proofErr w:type="gramEnd"/>
      <w:r>
        <w:rPr>
          <w:rFonts w:ascii="Calibri" w:hAnsi="Calibri" w:cs="Calibri"/>
          <w:sz w:val="30"/>
          <w:szCs w:val="30"/>
        </w:rPr>
        <w:t xml:space="preserve"> have used </w:t>
      </w:r>
      <w:proofErr w:type="spellStart"/>
      <w:r>
        <w:rPr>
          <w:rFonts w:ascii="Calibri" w:hAnsi="Calibri" w:cs="Calibri"/>
          <w:sz w:val="30"/>
          <w:szCs w:val="30"/>
        </w:rPr>
        <w:t>Billetto</w:t>
      </w:r>
      <w:proofErr w:type="spellEnd"/>
      <w:r>
        <w:rPr>
          <w:rFonts w:ascii="Calibri" w:hAnsi="Calibri" w:cs="Calibri"/>
          <w:sz w:val="30"/>
          <w:szCs w:val="30"/>
        </w:rPr>
        <w:t xml:space="preserve"> to ticket events in the past - it is easy to set up, and very intuitive. While it doesn’t cost you anything, they do take a percentage of the price of tickets sold. However, you have an option either to pass this cost directly on to the purchaser, to slightly increase the price of the ticket and thereby ‘absorb’ the fee, or to leave it.</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w:t>
      </w:r>
      <w:proofErr w:type="spellStart"/>
      <w:r>
        <w:rPr>
          <w:rFonts w:ascii="Calibri" w:hAnsi="Calibri" w:cs="Calibri"/>
          <w:sz w:val="30"/>
          <w:szCs w:val="30"/>
        </w:rPr>
        <w:t>Billetto</w:t>
      </w:r>
      <w:proofErr w:type="spellEnd"/>
      <w:r>
        <w:rPr>
          <w:rFonts w:ascii="Calibri" w:hAnsi="Calibri" w:cs="Calibri"/>
          <w:sz w:val="30"/>
          <w:szCs w:val="30"/>
        </w:rPr>
        <w:t xml:space="preserve"> have a deal with The Hands Up Foundation that they will reduce the price they take by 50% for any events with a capacity above 300 people, so please get in touch with Marina on</w:t>
      </w:r>
      <w:hyperlink r:id="rId6" w:history="1">
        <w:r>
          <w:rPr>
            <w:rFonts w:ascii="Calibri" w:hAnsi="Calibri" w:cs="Calibri"/>
            <w:color w:val="0B4CB4"/>
            <w:sz w:val="30"/>
            <w:szCs w:val="30"/>
            <w:u w:val="single" w:color="0B4CB4"/>
          </w:rPr>
          <w:t>contact@handsupfoundation.org</w:t>
        </w:r>
      </w:hyperlink>
      <w:r>
        <w:rPr>
          <w:rFonts w:ascii="Calibri" w:hAnsi="Calibri" w:cs="Calibri"/>
          <w:sz w:val="30"/>
          <w:szCs w:val="30"/>
        </w:rPr>
        <w:t> if you are planning a big ticketed event.</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As well as being able to create an event page which you can share with friends, family and other potential guests, you can also create printable tickets on the site, so that your guests have a physical ticket.</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w:t>
      </w:r>
      <w:proofErr w:type="spellStart"/>
      <w:r>
        <w:rPr>
          <w:rFonts w:ascii="Calibri" w:hAnsi="Calibri" w:cs="Calibri"/>
          <w:sz w:val="30"/>
          <w:szCs w:val="30"/>
        </w:rPr>
        <w:t>Billetto</w:t>
      </w:r>
      <w:proofErr w:type="spellEnd"/>
      <w:r>
        <w:rPr>
          <w:rFonts w:ascii="Calibri" w:hAnsi="Calibri" w:cs="Calibri"/>
          <w:sz w:val="30"/>
          <w:szCs w:val="30"/>
        </w:rPr>
        <w:t xml:space="preserve"> also works if your event is free and you are planning to have a collection at the end, meaning that you can still create an event page (without cost) and share the link as widely as possible to get as many people as possible to attend. </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w:t>
      </w:r>
      <w:proofErr w:type="gramStart"/>
      <w:r>
        <w:rPr>
          <w:rFonts w:ascii="Calibri" w:hAnsi="Calibri" w:cs="Calibri"/>
          <w:sz w:val="30"/>
          <w:szCs w:val="30"/>
        </w:rPr>
        <w:t>To</w:t>
      </w:r>
      <w:proofErr w:type="gramEnd"/>
      <w:r>
        <w:rPr>
          <w:rFonts w:ascii="Calibri" w:hAnsi="Calibri" w:cs="Calibri"/>
          <w:sz w:val="30"/>
          <w:szCs w:val="30"/>
        </w:rPr>
        <w:t xml:space="preserve"> set up a </w:t>
      </w:r>
      <w:proofErr w:type="spellStart"/>
      <w:r>
        <w:rPr>
          <w:rFonts w:ascii="Calibri" w:hAnsi="Calibri" w:cs="Calibri"/>
          <w:sz w:val="30"/>
          <w:szCs w:val="30"/>
        </w:rPr>
        <w:t>billetto</w:t>
      </w:r>
      <w:proofErr w:type="spellEnd"/>
      <w:r>
        <w:rPr>
          <w:rFonts w:ascii="Calibri" w:hAnsi="Calibri" w:cs="Calibri"/>
          <w:sz w:val="30"/>
          <w:szCs w:val="30"/>
        </w:rPr>
        <w:t xml:space="preserve"> account, please click the link </w:t>
      </w:r>
      <w:hyperlink r:id="rId7" w:history="1">
        <w:r>
          <w:rPr>
            <w:rFonts w:ascii="Calibri" w:hAnsi="Calibri" w:cs="Calibri"/>
            <w:color w:val="0B4CB4"/>
            <w:sz w:val="30"/>
            <w:szCs w:val="30"/>
            <w:u w:val="single" w:color="0B4CB4"/>
          </w:rPr>
          <w:t>here</w:t>
        </w:r>
      </w:hyperlink>
      <w:r>
        <w:rPr>
          <w:rFonts w:ascii="Calibri" w:hAnsi="Calibri" w:cs="Calibri"/>
          <w:sz w:val="30"/>
          <w:szCs w:val="30"/>
        </w:rPr>
        <w:t>.</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b/>
          <w:bCs/>
          <w:sz w:val="30"/>
          <w:szCs w:val="30"/>
        </w:rPr>
        <w:t>Once You Have Set Up the Event</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b/>
          <w:bCs/>
          <w:sz w:val="30"/>
          <w:szCs w:val="30"/>
        </w:rPr>
        <w:t> </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PLEASE, PLEASE send the details</w:t>
      </w:r>
      <w:r>
        <w:rPr>
          <w:rFonts w:ascii="Calibri" w:hAnsi="Calibri" w:cs="Calibri"/>
          <w:sz w:val="30"/>
          <w:szCs w:val="30"/>
        </w:rPr>
        <w:t xml:space="preserve"> to us at contact@singingforsyrians.com</w:t>
      </w:r>
      <w:r>
        <w:rPr>
          <w:rFonts w:ascii="Calibri" w:hAnsi="Calibri" w:cs="Calibri"/>
          <w:sz w:val="30"/>
          <w:szCs w:val="30"/>
        </w:rPr>
        <w:t>:</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Name of event</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Date</w:t>
      </w:r>
      <w:r>
        <w:rPr>
          <w:rFonts w:ascii="Calibri" w:hAnsi="Calibri" w:cs="Calibri"/>
          <w:sz w:val="30"/>
          <w:szCs w:val="30"/>
        </w:rPr>
        <w:t>, Time</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Venue, Address</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Ticket price</w:t>
      </w:r>
    </w:p>
    <w:p w:rsidR="006E3536" w:rsidRPr="006E3536" w:rsidRDefault="006E3536" w:rsidP="006E3536">
      <w:pPr>
        <w:widowControl w:val="0"/>
        <w:autoSpaceDE w:val="0"/>
        <w:autoSpaceDN w:val="0"/>
        <w:adjustRightInd w:val="0"/>
        <w:rPr>
          <w:rFonts w:ascii="Calibri" w:hAnsi="Calibri" w:cs="Calibri"/>
          <w:sz w:val="30"/>
          <w:szCs w:val="30"/>
        </w:rPr>
      </w:pPr>
      <w:r>
        <w:rPr>
          <w:rFonts w:ascii="Calibri" w:hAnsi="Calibri" w:cs="Calibri"/>
          <w:sz w:val="30"/>
          <w:szCs w:val="30"/>
        </w:rPr>
        <w:t xml:space="preserve">·         Name of </w:t>
      </w:r>
      <w:proofErr w:type="spellStart"/>
      <w:r>
        <w:rPr>
          <w:rFonts w:ascii="Calibri" w:hAnsi="Calibri" w:cs="Calibri"/>
          <w:sz w:val="30"/>
          <w:szCs w:val="30"/>
        </w:rPr>
        <w:t>o</w:t>
      </w:r>
      <w:r>
        <w:rPr>
          <w:rFonts w:ascii="Calibri" w:hAnsi="Calibri" w:cs="Calibri"/>
          <w:sz w:val="30"/>
          <w:szCs w:val="30"/>
        </w:rPr>
        <w:t>rganiser</w:t>
      </w:r>
      <w:proofErr w:type="spellEnd"/>
      <w:r>
        <w:rPr>
          <w:rFonts w:ascii="Calibri" w:hAnsi="Calibri" w:cs="Calibri"/>
          <w:sz w:val="30"/>
          <w:szCs w:val="30"/>
        </w:rPr>
        <w:t xml:space="preserve"> &amp; their email</w:t>
      </w:r>
    </w:p>
    <w:p w:rsidR="006E3536" w:rsidRDefault="006E3536" w:rsidP="006E3536">
      <w:pPr>
        <w:widowControl w:val="0"/>
        <w:autoSpaceDE w:val="0"/>
        <w:autoSpaceDN w:val="0"/>
        <w:adjustRightInd w:val="0"/>
        <w:rPr>
          <w:rFonts w:ascii="Calibri" w:hAnsi="Calibri" w:cs="Calibri"/>
          <w:sz w:val="30"/>
          <w:szCs w:val="30"/>
        </w:rPr>
      </w:pPr>
      <w:r>
        <w:rPr>
          <w:rFonts w:ascii="Calibri" w:hAnsi="Calibri" w:cs="Calibri"/>
          <w:sz w:val="30"/>
          <w:szCs w:val="30"/>
        </w:rPr>
        <w:t>·         Link to buy tickets</w:t>
      </w:r>
    </w:p>
    <w:p w:rsidR="006E3536" w:rsidRPr="006E3536" w:rsidRDefault="006E3536" w:rsidP="006E3536">
      <w:pPr>
        <w:widowControl w:val="0"/>
        <w:autoSpaceDE w:val="0"/>
        <w:autoSpaceDN w:val="0"/>
        <w:adjustRightInd w:val="0"/>
        <w:rPr>
          <w:rFonts w:ascii="Calibri" w:hAnsi="Calibri" w:cs="Calibri"/>
          <w:sz w:val="30"/>
          <w:szCs w:val="30"/>
        </w:rPr>
      </w:pP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So that we can get the event up on our interactive map on our website </w:t>
      </w:r>
      <w:r>
        <w:rPr>
          <w:rFonts w:ascii="Calibri" w:hAnsi="Calibri" w:cs="Calibri"/>
          <w:b/>
          <w:bCs/>
          <w:sz w:val="30"/>
          <w:szCs w:val="30"/>
        </w:rPr>
        <w:t>as soon as possible.</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b/>
          <w:bCs/>
          <w:sz w:val="30"/>
          <w:szCs w:val="30"/>
        </w:rPr>
        <w:t> </w:t>
      </w:r>
    </w:p>
    <w:p w:rsidR="006E3536" w:rsidRDefault="006E3536" w:rsidP="006E3536">
      <w:pPr>
        <w:widowControl w:val="0"/>
        <w:autoSpaceDE w:val="0"/>
        <w:autoSpaceDN w:val="0"/>
        <w:adjustRightInd w:val="0"/>
        <w:rPr>
          <w:rFonts w:ascii="Calibri" w:hAnsi="Calibri" w:cs="Calibri"/>
          <w:sz w:val="30"/>
          <w:szCs w:val="30"/>
        </w:rPr>
      </w:pPr>
      <w:r>
        <w:rPr>
          <w:rFonts w:ascii="Calibri" w:hAnsi="Calibri" w:cs="Calibri"/>
          <w:sz w:val="30"/>
          <w:szCs w:val="30"/>
        </w:rPr>
        <w:t>We will also make sure to tweet about upcoming events and put them up on Facebook.</w:t>
      </w:r>
    </w:p>
    <w:p w:rsidR="006E3536" w:rsidRDefault="006E3536" w:rsidP="006E3536">
      <w:pPr>
        <w:widowControl w:val="0"/>
        <w:autoSpaceDE w:val="0"/>
        <w:autoSpaceDN w:val="0"/>
        <w:adjustRightInd w:val="0"/>
        <w:rPr>
          <w:rFonts w:ascii="Calibri" w:hAnsi="Calibri" w:cs="Calibri"/>
          <w:sz w:val="30"/>
          <w:szCs w:val="30"/>
        </w:rPr>
      </w:pPr>
    </w:p>
    <w:p w:rsidR="006E3536" w:rsidRPr="006E3536" w:rsidRDefault="006E3536" w:rsidP="006E3536">
      <w:pPr>
        <w:widowControl w:val="0"/>
        <w:autoSpaceDE w:val="0"/>
        <w:autoSpaceDN w:val="0"/>
        <w:adjustRightInd w:val="0"/>
        <w:rPr>
          <w:rFonts w:ascii="Calibri" w:hAnsi="Calibri" w:cs="Calibri"/>
          <w:b/>
          <w:sz w:val="30"/>
          <w:szCs w:val="30"/>
        </w:rPr>
      </w:pPr>
      <w:r w:rsidRPr="006E3536">
        <w:rPr>
          <w:rFonts w:ascii="Calibri" w:hAnsi="Calibri" w:cs="Calibri"/>
          <w:b/>
          <w:sz w:val="30"/>
          <w:szCs w:val="30"/>
        </w:rPr>
        <w:t>Donations</w:t>
      </w:r>
    </w:p>
    <w:p w:rsidR="006E3536" w:rsidRDefault="006E3536" w:rsidP="006E3536">
      <w:pPr>
        <w:widowControl w:val="0"/>
        <w:autoSpaceDE w:val="0"/>
        <w:autoSpaceDN w:val="0"/>
        <w:adjustRightInd w:val="0"/>
        <w:rPr>
          <w:rFonts w:ascii="Calibri" w:hAnsi="Calibri" w:cs="Calibri"/>
          <w:sz w:val="32"/>
          <w:szCs w:val="32"/>
        </w:rPr>
      </w:pP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2"/>
          <w:szCs w:val="32"/>
        </w:rPr>
        <w:t xml:space="preserve">For those who are unable to come to your event but would still like to make a donation to The Hands Up Foundation, you can either direct them to our website </w:t>
      </w:r>
      <w:hyperlink r:id="rId8" w:history="1">
        <w:r w:rsidRPr="007A06B9">
          <w:rPr>
            <w:rStyle w:val="Hyperlink"/>
            <w:rFonts w:ascii="Calibri" w:hAnsi="Calibri" w:cs="Calibri"/>
            <w:sz w:val="32"/>
            <w:szCs w:val="32"/>
          </w:rPr>
          <w:t>www.handsupfoundation.org</w:t>
        </w:r>
      </w:hyperlink>
      <w:r>
        <w:rPr>
          <w:rFonts w:ascii="Calibri" w:hAnsi="Calibri" w:cs="Calibri"/>
          <w:sz w:val="32"/>
          <w:szCs w:val="32"/>
        </w:rPr>
        <w:t xml:space="preserve"> which has a donate button, or you might want to set up your own </w:t>
      </w:r>
      <w:proofErr w:type="spellStart"/>
      <w:r>
        <w:rPr>
          <w:rFonts w:ascii="Calibri" w:hAnsi="Calibri" w:cs="Calibri"/>
          <w:sz w:val="32"/>
          <w:szCs w:val="32"/>
        </w:rPr>
        <w:t>MyDonate</w:t>
      </w:r>
      <w:proofErr w:type="spellEnd"/>
      <w:r>
        <w:rPr>
          <w:rFonts w:ascii="Calibri" w:hAnsi="Calibri" w:cs="Calibri"/>
          <w:sz w:val="32"/>
          <w:szCs w:val="32"/>
        </w:rPr>
        <w:t xml:space="preserve"> page in aid of The Hands Up Foundation.</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b/>
          <w:bCs/>
          <w:sz w:val="30"/>
          <w:szCs w:val="30"/>
        </w:rPr>
        <w:t>Paying Money in After the Event</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b/>
          <w:bCs/>
          <w:sz w:val="30"/>
          <w:szCs w:val="30"/>
        </w:rPr>
        <w:t> </w:t>
      </w:r>
      <w:r>
        <w:rPr>
          <w:rFonts w:ascii="Calibri" w:hAnsi="Calibri" w:cs="Calibri"/>
          <w:sz w:val="30"/>
          <w:szCs w:val="30"/>
        </w:rPr>
        <w:t> </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Online</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w:t>
      </w:r>
      <w:proofErr w:type="gramStart"/>
      <w:r>
        <w:rPr>
          <w:rFonts w:ascii="Calibri" w:hAnsi="Calibri" w:cs="Calibri"/>
          <w:sz w:val="30"/>
          <w:szCs w:val="30"/>
        </w:rPr>
        <w:t>You</w:t>
      </w:r>
      <w:proofErr w:type="gramEnd"/>
      <w:r>
        <w:rPr>
          <w:rFonts w:ascii="Calibri" w:hAnsi="Calibri" w:cs="Calibri"/>
          <w:sz w:val="30"/>
          <w:szCs w:val="30"/>
        </w:rPr>
        <w:t xml:space="preserve"> can pay in money online via the ‘Donate’ button on the </w:t>
      </w:r>
      <w:hyperlink r:id="rId9" w:history="1">
        <w:r>
          <w:rPr>
            <w:rFonts w:ascii="Calibri" w:hAnsi="Calibri" w:cs="Calibri"/>
            <w:color w:val="0B4CB4"/>
            <w:sz w:val="30"/>
            <w:szCs w:val="30"/>
            <w:u w:val="single" w:color="0B4CB4"/>
          </w:rPr>
          <w:t>Singing for Syrians website</w:t>
        </w:r>
      </w:hyperlink>
      <w:r>
        <w:rPr>
          <w:rFonts w:ascii="Calibri" w:hAnsi="Calibri" w:cs="Calibri"/>
          <w:sz w:val="30"/>
          <w:szCs w:val="30"/>
        </w:rPr>
        <w:t> which will transfer any funds raised automatically.</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xml:space="preserve">By Bank </w:t>
      </w:r>
      <w:proofErr w:type="spellStart"/>
      <w:r>
        <w:rPr>
          <w:rFonts w:ascii="Calibri" w:hAnsi="Calibri" w:cs="Calibri"/>
          <w:sz w:val="30"/>
          <w:szCs w:val="30"/>
        </w:rPr>
        <w:t>Tranfer</w:t>
      </w:r>
      <w:proofErr w:type="spellEnd"/>
      <w:r>
        <w:rPr>
          <w:rFonts w:ascii="Calibri" w:hAnsi="Calibri" w:cs="Calibri"/>
          <w:sz w:val="30"/>
          <w:szCs w:val="30"/>
        </w:rPr>
        <w:t xml:space="preserve"> (BACS) </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         Payee Reference: SFS - LASTNAME e.g. ‘SFS-Jones’</w:t>
      </w:r>
    </w:p>
    <w:p w:rsidR="006E3536" w:rsidRDefault="006E3536" w:rsidP="006E3536">
      <w:pPr>
        <w:widowControl w:val="0"/>
        <w:autoSpaceDE w:val="0"/>
        <w:autoSpaceDN w:val="0"/>
        <w:adjustRightInd w:val="0"/>
        <w:rPr>
          <w:rFonts w:ascii="Calibri" w:hAnsi="Calibri" w:cs="Calibri"/>
          <w:sz w:val="32"/>
          <w:szCs w:val="32"/>
        </w:rPr>
      </w:pPr>
      <w:r>
        <w:rPr>
          <w:rFonts w:ascii="Calibri" w:hAnsi="Calibri" w:cs="Calibri"/>
          <w:sz w:val="30"/>
          <w:szCs w:val="30"/>
        </w:rPr>
        <w:t>Bank Account Name: The Hands Up Foundation</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hAnsi="Calibri" w:cs="Calibri"/>
          <w:sz w:val="30"/>
          <w:szCs w:val="30"/>
        </w:rPr>
        <w:t>Sort Code: 202646</w:t>
      </w:r>
      <w:r>
        <w:rPr>
          <w:rFonts w:ascii="ＭＳ 明朝" w:eastAsia="ＭＳ 明朝" w:hAnsi="Calibri" w:cs="ＭＳ 明朝" w:hint="eastAsia"/>
          <w:sz w:val="30"/>
          <w:szCs w:val="30"/>
        </w:rPr>
        <w:t> </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sz w:val="30"/>
          <w:szCs w:val="30"/>
        </w:rPr>
        <w:t>Account No: 50590142</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sz w:val="30"/>
          <w:szCs w:val="30"/>
        </w:rPr>
        <w:t>Bank Name: Barclays Bank PLC</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sz w:val="30"/>
          <w:szCs w:val="30"/>
        </w:rPr>
        <w:t> </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sz w:val="30"/>
          <w:szCs w:val="30"/>
        </w:rPr>
        <w:t xml:space="preserve">If using </w:t>
      </w:r>
      <w:proofErr w:type="spellStart"/>
      <w:r>
        <w:rPr>
          <w:rFonts w:ascii="Calibri" w:eastAsia="ＭＳ 明朝" w:hAnsi="Calibri" w:cs="Calibri"/>
          <w:sz w:val="30"/>
          <w:szCs w:val="30"/>
        </w:rPr>
        <w:t>Billetto</w:t>
      </w:r>
      <w:proofErr w:type="spellEnd"/>
      <w:r>
        <w:rPr>
          <w:rFonts w:ascii="Calibri" w:eastAsia="ＭＳ 明朝" w:hAnsi="Calibri" w:cs="Calibri"/>
          <w:sz w:val="30"/>
          <w:szCs w:val="30"/>
        </w:rPr>
        <w:t xml:space="preserve"> – you can put these bank details in when you set up your account and all money raised will automatically be transferred to The Hands Up Foundation.</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sz w:val="30"/>
          <w:szCs w:val="30"/>
        </w:rPr>
        <w:t> </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sz w:val="30"/>
          <w:szCs w:val="30"/>
        </w:rPr>
        <w:t xml:space="preserve">By </w:t>
      </w:r>
      <w:proofErr w:type="spellStart"/>
      <w:r>
        <w:rPr>
          <w:rFonts w:ascii="Calibri" w:eastAsia="ＭＳ 明朝" w:hAnsi="Calibri" w:cs="Calibri"/>
          <w:sz w:val="30"/>
          <w:szCs w:val="30"/>
        </w:rPr>
        <w:t>Cheque</w:t>
      </w:r>
      <w:proofErr w:type="spellEnd"/>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sz w:val="30"/>
          <w:szCs w:val="30"/>
        </w:rPr>
        <w:t>·         </w:t>
      </w:r>
      <w:proofErr w:type="gramStart"/>
      <w:r>
        <w:rPr>
          <w:rFonts w:ascii="Calibri" w:eastAsia="ＭＳ 明朝" w:hAnsi="Calibri" w:cs="Calibri"/>
          <w:sz w:val="30"/>
          <w:szCs w:val="30"/>
        </w:rPr>
        <w:t>All</w:t>
      </w:r>
      <w:proofErr w:type="gramEnd"/>
      <w:r>
        <w:rPr>
          <w:rFonts w:ascii="Calibri" w:eastAsia="ＭＳ 明朝" w:hAnsi="Calibri" w:cs="Calibri"/>
          <w:sz w:val="30"/>
          <w:szCs w:val="30"/>
        </w:rPr>
        <w:t xml:space="preserve"> </w:t>
      </w:r>
      <w:proofErr w:type="spellStart"/>
      <w:r>
        <w:rPr>
          <w:rFonts w:ascii="Calibri" w:eastAsia="ＭＳ 明朝" w:hAnsi="Calibri" w:cs="Calibri"/>
          <w:sz w:val="30"/>
          <w:szCs w:val="30"/>
        </w:rPr>
        <w:t>cheques</w:t>
      </w:r>
      <w:proofErr w:type="spellEnd"/>
      <w:r>
        <w:rPr>
          <w:rFonts w:ascii="Calibri" w:eastAsia="ＭＳ 明朝" w:hAnsi="Calibri" w:cs="Calibri"/>
          <w:sz w:val="30"/>
          <w:szCs w:val="30"/>
        </w:rPr>
        <w:t xml:space="preserve"> should be made payable to The Hands Up Foundation, with the reference “SFS” on the back and sent to: </w:t>
      </w:r>
      <w:r>
        <w:rPr>
          <w:rFonts w:ascii="Calibri" w:eastAsia="ＭＳ 明朝" w:hAnsi="Calibri" w:cs="Calibri"/>
          <w:b/>
          <w:bCs/>
          <w:sz w:val="30"/>
          <w:szCs w:val="30"/>
        </w:rPr>
        <w:t>Hands Up Foundation, 20 Jerusalem Passage, London, EC1V 4JP.</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b/>
          <w:bCs/>
          <w:sz w:val="30"/>
          <w:szCs w:val="30"/>
        </w:rPr>
        <w:t> </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sz w:val="30"/>
          <w:szCs w:val="30"/>
        </w:rPr>
        <w:t>Gift Aid</w:t>
      </w:r>
    </w:p>
    <w:p w:rsidR="006E3536" w:rsidRPr="006E3536" w:rsidRDefault="006E3536" w:rsidP="006E3536">
      <w:pPr>
        <w:widowControl w:val="0"/>
        <w:numPr>
          <w:ilvl w:val="0"/>
          <w:numId w:val="1"/>
        </w:numPr>
        <w:tabs>
          <w:tab w:val="left" w:pos="220"/>
          <w:tab w:val="left" w:pos="720"/>
        </w:tabs>
        <w:autoSpaceDE w:val="0"/>
        <w:autoSpaceDN w:val="0"/>
        <w:adjustRightInd w:val="0"/>
        <w:ind w:hanging="720"/>
        <w:rPr>
          <w:rFonts w:ascii="Calibri" w:eastAsia="ＭＳ 明朝" w:hAnsi="Calibri" w:cs="Calibri"/>
          <w:sz w:val="32"/>
          <w:szCs w:val="32"/>
        </w:rPr>
      </w:pPr>
      <w:r>
        <w:rPr>
          <w:rFonts w:ascii="Calibri" w:eastAsia="ＭＳ 明朝" w:hAnsi="Calibri" w:cs="Calibri"/>
          <w:sz w:val="30"/>
          <w:szCs w:val="30"/>
        </w:rPr>
        <w:t>Please find our Gift Aid Form, for individual cash donations </w:t>
      </w:r>
      <w:r>
        <w:rPr>
          <w:rFonts w:ascii="Calibri" w:eastAsia="ＭＳ 明朝" w:hAnsi="Calibri" w:cs="Calibri"/>
          <w:b/>
          <w:bCs/>
          <w:sz w:val="30"/>
          <w:szCs w:val="30"/>
        </w:rPr>
        <w:t>above</w:t>
      </w:r>
      <w:r>
        <w:rPr>
          <w:rFonts w:ascii="Calibri" w:eastAsia="ＭＳ 明朝" w:hAnsi="Calibri" w:cs="Calibri"/>
          <w:sz w:val="30"/>
          <w:szCs w:val="30"/>
        </w:rPr>
        <w:t> £20, in the resources section </w:t>
      </w:r>
      <w:hyperlink r:id="rId10" w:history="1">
        <w:r>
          <w:rPr>
            <w:rFonts w:ascii="Calibri" w:eastAsia="ＭＳ 明朝" w:hAnsi="Calibri" w:cs="Calibri"/>
            <w:color w:val="0B4CB4"/>
            <w:sz w:val="30"/>
            <w:szCs w:val="30"/>
            <w:u w:val="single" w:color="0B4CB4"/>
          </w:rPr>
          <w:t>here</w:t>
        </w:r>
      </w:hyperlink>
      <w:r>
        <w:rPr>
          <w:rFonts w:ascii="Calibri" w:eastAsia="ＭＳ 明朝" w:hAnsi="Calibri" w:cs="Calibri"/>
          <w:sz w:val="30"/>
          <w:szCs w:val="30"/>
        </w:rPr>
        <w:t>.</w:t>
      </w:r>
    </w:p>
    <w:p w:rsidR="006E3536" w:rsidRDefault="006E3536" w:rsidP="006E3536">
      <w:pPr>
        <w:widowControl w:val="0"/>
        <w:tabs>
          <w:tab w:val="left" w:pos="220"/>
          <w:tab w:val="left" w:pos="720"/>
        </w:tabs>
        <w:autoSpaceDE w:val="0"/>
        <w:autoSpaceDN w:val="0"/>
        <w:adjustRightInd w:val="0"/>
        <w:rPr>
          <w:rFonts w:ascii="Calibri" w:eastAsia="ＭＳ 明朝" w:hAnsi="Calibri" w:cs="Calibri"/>
          <w:sz w:val="30"/>
          <w:szCs w:val="30"/>
        </w:rPr>
      </w:pPr>
    </w:p>
    <w:p w:rsidR="006E3536" w:rsidRDefault="006E3536" w:rsidP="006E3536">
      <w:pPr>
        <w:widowControl w:val="0"/>
        <w:tabs>
          <w:tab w:val="left" w:pos="220"/>
          <w:tab w:val="left" w:pos="720"/>
        </w:tabs>
        <w:autoSpaceDE w:val="0"/>
        <w:autoSpaceDN w:val="0"/>
        <w:adjustRightInd w:val="0"/>
        <w:rPr>
          <w:rFonts w:ascii="Calibri" w:eastAsia="ＭＳ 明朝" w:hAnsi="Calibri" w:cs="Calibri"/>
          <w:sz w:val="30"/>
          <w:szCs w:val="30"/>
        </w:rPr>
      </w:pPr>
      <w:r>
        <w:rPr>
          <w:rFonts w:ascii="Calibri" w:eastAsia="ＭＳ 明朝" w:hAnsi="Calibri" w:cs="Calibri"/>
          <w:sz w:val="30"/>
          <w:szCs w:val="30"/>
        </w:rPr>
        <w:t>Email</w:t>
      </w:r>
    </w:p>
    <w:p w:rsidR="006E3536" w:rsidRPr="006E3536" w:rsidRDefault="006E3536" w:rsidP="006E3536">
      <w:pPr>
        <w:pStyle w:val="ListParagraph"/>
        <w:widowControl w:val="0"/>
        <w:numPr>
          <w:ilvl w:val="0"/>
          <w:numId w:val="3"/>
        </w:numPr>
        <w:tabs>
          <w:tab w:val="left" w:pos="220"/>
          <w:tab w:val="left" w:pos="720"/>
        </w:tabs>
        <w:autoSpaceDE w:val="0"/>
        <w:autoSpaceDN w:val="0"/>
        <w:adjustRightInd w:val="0"/>
        <w:rPr>
          <w:rFonts w:ascii="Calibri" w:eastAsia="ＭＳ 明朝" w:hAnsi="Calibri" w:cs="Calibri"/>
          <w:sz w:val="32"/>
          <w:szCs w:val="32"/>
        </w:rPr>
      </w:pPr>
      <w:r w:rsidRPr="006E3536">
        <w:rPr>
          <w:rFonts w:ascii="Calibri" w:eastAsia="ＭＳ 明朝" w:hAnsi="Calibri" w:cs="Calibri"/>
          <w:sz w:val="30"/>
          <w:szCs w:val="30"/>
        </w:rPr>
        <w:t xml:space="preserve">Please let us know if you have transferred money to us, so that we can keep track of everything that is going on, and, more importantly, so that we can say thank you to you for </w:t>
      </w:r>
      <w:proofErr w:type="gramStart"/>
      <w:r w:rsidRPr="006E3536">
        <w:rPr>
          <w:rFonts w:ascii="Calibri" w:eastAsia="ＭＳ 明朝" w:hAnsi="Calibri" w:cs="Calibri"/>
          <w:sz w:val="30"/>
          <w:szCs w:val="30"/>
        </w:rPr>
        <w:t>your</w:t>
      </w:r>
      <w:proofErr w:type="gramEnd"/>
      <w:r w:rsidRPr="006E3536">
        <w:rPr>
          <w:rFonts w:ascii="Calibri" w:eastAsia="ＭＳ 明朝" w:hAnsi="Calibri" w:cs="Calibri"/>
          <w:sz w:val="30"/>
          <w:szCs w:val="30"/>
        </w:rPr>
        <w:t xml:space="preserve"> support and enthusiasm for the cause.</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sz w:val="30"/>
          <w:szCs w:val="30"/>
        </w:rPr>
        <w:t> </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b/>
          <w:bCs/>
          <w:sz w:val="30"/>
          <w:szCs w:val="30"/>
        </w:rPr>
        <w:t>Photographs</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b/>
          <w:bCs/>
          <w:sz w:val="30"/>
          <w:szCs w:val="30"/>
        </w:rPr>
        <w:t> </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sz w:val="30"/>
          <w:szCs w:val="30"/>
        </w:rPr>
        <w:t xml:space="preserve">If you have any </w:t>
      </w:r>
      <w:proofErr w:type="spellStart"/>
      <w:r>
        <w:rPr>
          <w:rFonts w:ascii="Calibri" w:eastAsia="ＭＳ 明朝" w:hAnsi="Calibri" w:cs="Calibri"/>
          <w:sz w:val="30"/>
          <w:szCs w:val="30"/>
        </w:rPr>
        <w:t>Instagram</w:t>
      </w:r>
      <w:proofErr w:type="spellEnd"/>
      <w:r>
        <w:rPr>
          <w:rFonts w:ascii="Calibri" w:eastAsia="ＭＳ 明朝" w:hAnsi="Calibri" w:cs="Calibri"/>
          <w:sz w:val="30"/>
          <w:szCs w:val="30"/>
        </w:rPr>
        <w:t xml:space="preserve">-worthy photos of your event, please send them to us so that we can get them up on </w:t>
      </w:r>
      <w:proofErr w:type="spellStart"/>
      <w:r>
        <w:rPr>
          <w:rFonts w:ascii="Calibri" w:eastAsia="ＭＳ 明朝" w:hAnsi="Calibri" w:cs="Calibri"/>
          <w:sz w:val="30"/>
          <w:szCs w:val="30"/>
        </w:rPr>
        <w:t>Instagram</w:t>
      </w:r>
      <w:proofErr w:type="spellEnd"/>
      <w:r>
        <w:rPr>
          <w:rFonts w:ascii="Calibri" w:eastAsia="ＭＳ 明朝" w:hAnsi="Calibri" w:cs="Calibri"/>
          <w:sz w:val="30"/>
          <w:szCs w:val="30"/>
        </w:rPr>
        <w:t>.  Prior to the event, we’d be delighted to put up any arty photos of the venue if you have them.</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sz w:val="30"/>
          <w:szCs w:val="30"/>
        </w:rPr>
        <w:t> </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b/>
          <w:bCs/>
          <w:sz w:val="30"/>
          <w:szCs w:val="30"/>
        </w:rPr>
        <w:t>Contact</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b/>
          <w:bCs/>
          <w:sz w:val="30"/>
          <w:szCs w:val="30"/>
        </w:rPr>
        <w:t> </w:t>
      </w:r>
    </w:p>
    <w:p w:rsidR="006E3536" w:rsidRDefault="006E3536" w:rsidP="006E3536">
      <w:pPr>
        <w:widowControl w:val="0"/>
        <w:autoSpaceDE w:val="0"/>
        <w:autoSpaceDN w:val="0"/>
        <w:adjustRightInd w:val="0"/>
        <w:rPr>
          <w:rFonts w:ascii="Calibri" w:eastAsia="ＭＳ 明朝" w:hAnsi="Calibri" w:cs="Calibri"/>
          <w:sz w:val="32"/>
          <w:szCs w:val="32"/>
        </w:rPr>
      </w:pPr>
      <w:r>
        <w:rPr>
          <w:rFonts w:ascii="Calibri" w:eastAsia="ＭＳ 明朝" w:hAnsi="Calibri" w:cs="Calibri"/>
          <w:sz w:val="30"/>
          <w:szCs w:val="30"/>
        </w:rPr>
        <w:t xml:space="preserve">For any queries that arise in response to </w:t>
      </w:r>
      <w:bookmarkStart w:id="0" w:name="_GoBack"/>
      <w:bookmarkEnd w:id="0"/>
      <w:r>
        <w:rPr>
          <w:rFonts w:ascii="Calibri" w:eastAsia="ＭＳ 明朝" w:hAnsi="Calibri" w:cs="Calibri"/>
          <w:sz w:val="30"/>
          <w:szCs w:val="30"/>
        </w:rPr>
        <w:t>holding your own event, please don’t hesitate to get in touch with me, Lucy, directly at </w:t>
      </w:r>
      <w:hyperlink r:id="rId11" w:history="1">
        <w:r>
          <w:rPr>
            <w:rFonts w:ascii="Calibri" w:eastAsia="ＭＳ 明朝" w:hAnsi="Calibri" w:cs="Calibri"/>
            <w:color w:val="0B4CB4"/>
            <w:sz w:val="30"/>
            <w:szCs w:val="30"/>
            <w:u w:val="single" w:color="0B4CB4"/>
          </w:rPr>
          <w:t>contact@singingforsyrians.com</w:t>
        </w:r>
      </w:hyperlink>
    </w:p>
    <w:p w:rsidR="00E545FE" w:rsidRDefault="006E3536" w:rsidP="006E3536">
      <w:r>
        <w:rPr>
          <w:rFonts w:ascii="Calibri" w:eastAsia="ＭＳ 明朝" w:hAnsi="Calibri" w:cs="Calibri"/>
          <w:sz w:val="30"/>
          <w:szCs w:val="30"/>
        </w:rPr>
        <w:t> </w:t>
      </w:r>
    </w:p>
    <w:sectPr w:rsidR="00E545FE" w:rsidSect="00E545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6F2673"/>
    <w:multiLevelType w:val="hybridMultilevel"/>
    <w:tmpl w:val="754C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966B6"/>
    <w:multiLevelType w:val="hybridMultilevel"/>
    <w:tmpl w:val="21E6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36"/>
    <w:rsid w:val="006E3536"/>
    <w:rsid w:val="00E54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85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536"/>
    <w:pPr>
      <w:ind w:left="720"/>
      <w:contextualSpacing/>
    </w:pPr>
  </w:style>
  <w:style w:type="character" w:styleId="Hyperlink">
    <w:name w:val="Hyperlink"/>
    <w:basedOn w:val="DefaultParagraphFont"/>
    <w:uiPriority w:val="99"/>
    <w:unhideWhenUsed/>
    <w:rsid w:val="006E35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536"/>
    <w:pPr>
      <w:ind w:left="720"/>
      <w:contextualSpacing/>
    </w:pPr>
  </w:style>
  <w:style w:type="character" w:styleId="Hyperlink">
    <w:name w:val="Hyperlink"/>
    <w:basedOn w:val="DefaultParagraphFont"/>
    <w:uiPriority w:val="99"/>
    <w:unhideWhenUsed/>
    <w:rsid w:val="006E3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tact@singingforsyrian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tact@handsupfoundation.org" TargetMode="External"/><Relationship Id="rId7" Type="http://schemas.openxmlformats.org/officeDocument/2006/relationships/hyperlink" Target="https://billetto.co.uk/l/uk-ticketing-sem/?&amp;kw=adwords+ticketing%20website+mt:e&amp;tag=adwords+ticketing%20website+mt:e&amp;gclid=EAIaIQobChMIw6_tqrmY1wIVxRbTCh1SzgSMEAAYASAAEgLtvPD_BwE" TargetMode="External"/><Relationship Id="rId8" Type="http://schemas.openxmlformats.org/officeDocument/2006/relationships/hyperlink" Target="http://www.handsupfoundation.org" TargetMode="External"/><Relationship Id="rId9" Type="http://schemas.openxmlformats.org/officeDocument/2006/relationships/hyperlink" Target="http://www.singingforsyrians.com/" TargetMode="External"/><Relationship Id="rId10" Type="http://schemas.openxmlformats.org/officeDocument/2006/relationships/hyperlink" Target="https://handsupfoundation.sharepoint.com/_layouts/15/guestaccess.aspx?docid=151503305f4d34a549370f73dc35348d2&amp;authkey=AX0xynRcfRykDPb3ewF8rq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599</Words>
  <Characters>3420</Characters>
  <Application>Microsoft Macintosh Word</Application>
  <DocSecurity>0</DocSecurity>
  <Lines>28</Lines>
  <Paragraphs>8</Paragraphs>
  <ScaleCrop>false</ScaleCrop>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Kelaart</dc:creator>
  <cp:keywords/>
  <dc:description/>
  <cp:lastModifiedBy>Lucy Kelaart</cp:lastModifiedBy>
  <cp:revision>1</cp:revision>
  <dcterms:created xsi:type="dcterms:W3CDTF">2017-11-20T14:24:00Z</dcterms:created>
  <dcterms:modified xsi:type="dcterms:W3CDTF">2017-11-20T14:33:00Z</dcterms:modified>
</cp:coreProperties>
</file>